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338DFC"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12338DF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12338DF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12338DF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12338E0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12338E0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12338E02"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2338E03" w14:textId="77777777" w:rsidR="00385E2B" w:rsidRPr="00385E2B" w:rsidRDefault="00385E2B" w:rsidP="00385E2B">
      <w:pPr>
        <w:spacing w:after="0" w:line="240" w:lineRule="auto"/>
        <w:jc w:val="both"/>
        <w:rPr>
          <w:rFonts w:eastAsia="Times New Roman" w:cs="Times New Roman"/>
          <w:sz w:val="18"/>
          <w:szCs w:val="18"/>
          <w:lang w:eastAsia="cs-CZ"/>
        </w:rPr>
      </w:pPr>
    </w:p>
    <w:p w14:paraId="12338E04" w14:textId="4C17543D"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707233">
        <w:rPr>
          <w:sz w:val="18"/>
          <w:szCs w:val="18"/>
        </w:rPr>
        <w:t>„</w:t>
      </w:r>
      <w:r w:rsidR="00131F79" w:rsidRPr="001F67C6">
        <w:rPr>
          <w:rFonts w:eastAsia="Calibri"/>
          <w:b/>
          <w:sz w:val="18"/>
          <w:szCs w:val="18"/>
        </w:rPr>
        <w:t>Oprava úsekových odpojovačů TV - 2018</w:t>
      </w:r>
      <w:bookmarkStart w:id="0" w:name="_GoBack"/>
      <w:bookmarkEnd w:id="0"/>
      <w:r w:rsidR="00707233" w:rsidRPr="005F0577">
        <w:rPr>
          <w:sz w:val="18"/>
          <w:szCs w:val="18"/>
        </w:rPr>
        <w:t>“</w:t>
      </w:r>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12338E05"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12338E06" w14:textId="77777777" w:rsidR="00385E2B" w:rsidRPr="00385E2B" w:rsidRDefault="00385E2B" w:rsidP="00385E2B">
      <w:pPr>
        <w:spacing w:after="240" w:line="240" w:lineRule="auto"/>
        <w:ind w:left="720"/>
        <w:contextualSpacing/>
        <w:jc w:val="both"/>
        <w:rPr>
          <w:rFonts w:eastAsia="Calibri" w:cs="Times New Roman"/>
          <w:sz w:val="18"/>
          <w:szCs w:val="18"/>
        </w:rPr>
      </w:pPr>
    </w:p>
    <w:p w14:paraId="12338E07"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12338E08" w14:textId="77777777" w:rsidR="00385E2B" w:rsidRDefault="00385E2B" w:rsidP="00385E2B">
      <w:pPr>
        <w:spacing w:after="240" w:line="240" w:lineRule="auto"/>
        <w:jc w:val="both"/>
        <w:rPr>
          <w:rFonts w:eastAsia="Calibri" w:cs="Times New Roman"/>
          <w:sz w:val="18"/>
          <w:szCs w:val="18"/>
        </w:rPr>
      </w:pPr>
    </w:p>
    <w:p w14:paraId="12338E09"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12338E0A"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2338E0B" w14:textId="77777777" w:rsidR="00385E2B" w:rsidRPr="00385E2B" w:rsidRDefault="00385E2B" w:rsidP="00385E2B">
      <w:pPr>
        <w:spacing w:after="240" w:line="240" w:lineRule="auto"/>
        <w:jc w:val="both"/>
        <w:rPr>
          <w:rFonts w:eastAsia="Calibri" w:cs="Times New Roman"/>
          <w:sz w:val="18"/>
          <w:szCs w:val="18"/>
        </w:rPr>
      </w:pPr>
    </w:p>
    <w:p w14:paraId="12338E0C"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12338E0D"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98875F" w14:textId="77777777" w:rsidR="00672F11" w:rsidRDefault="00672F11" w:rsidP="005333BD">
      <w:pPr>
        <w:spacing w:after="0" w:line="240" w:lineRule="auto"/>
      </w:pPr>
      <w:r>
        <w:separator/>
      </w:r>
    </w:p>
  </w:endnote>
  <w:endnote w:type="continuationSeparator" w:id="0">
    <w:p w14:paraId="4CC520D6" w14:textId="77777777" w:rsidR="00672F11" w:rsidRDefault="00672F11"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8AE46F" w14:textId="77777777" w:rsidR="00672F11" w:rsidRDefault="00672F11" w:rsidP="005333BD">
      <w:pPr>
        <w:spacing w:after="0" w:line="240" w:lineRule="auto"/>
      </w:pPr>
      <w:r>
        <w:separator/>
      </w:r>
    </w:p>
  </w:footnote>
  <w:footnote w:type="continuationSeparator" w:id="0">
    <w:p w14:paraId="382D65F2" w14:textId="77777777" w:rsidR="00672F11" w:rsidRDefault="00672F11" w:rsidP="005333BD">
      <w:pPr>
        <w:spacing w:after="0" w:line="240" w:lineRule="auto"/>
      </w:pPr>
      <w:r>
        <w:continuationSeparator/>
      </w:r>
    </w:p>
  </w:footnote>
  <w:footnote w:id="1">
    <w:p w14:paraId="12338E15"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12338E16"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12338E17"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38E12" w14:textId="6CEE0486" w:rsidR="005333BD" w:rsidRPr="009618D3" w:rsidRDefault="005333BD" w:rsidP="00707233">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CD0E34">
      <w:rPr>
        <w:rFonts w:eastAsia="Calibri" w:cstheme="minorHAnsi"/>
        <w:sz w:val="18"/>
        <w:szCs w:val="18"/>
      </w:rPr>
      <w:t>0</w:t>
    </w:r>
    <w:r w:rsidRPr="009618D3">
      <w:rPr>
        <w:rFonts w:eastAsia="Calibri" w:cstheme="minorHAnsi"/>
        <w:sz w:val="18"/>
        <w:szCs w:val="18"/>
      </w:rPr>
      <w:t xml:space="preserve"> Výzvy k podání nabídek:</w:t>
    </w:r>
  </w:p>
  <w:p w14:paraId="12338E13"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12338E14"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31F79"/>
    <w:rsid w:val="00360650"/>
    <w:rsid w:val="003727EC"/>
    <w:rsid w:val="00385E2B"/>
    <w:rsid w:val="005333BD"/>
    <w:rsid w:val="00672F11"/>
    <w:rsid w:val="00707233"/>
    <w:rsid w:val="00A51739"/>
    <w:rsid w:val="00AE2C34"/>
    <w:rsid w:val="00AE3F9F"/>
    <w:rsid w:val="00BF6A6B"/>
    <w:rsid w:val="00C84D70"/>
    <w:rsid w:val="00CD0E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338DFC"/>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56B5E2B-71FE-46E9-8AA6-E4FC6B327D4A}">
  <ds:schemaRefs>
    <ds:schemaRef ds:uri="http://schemas.microsoft.com/sharepoint/v3/contenttype/forms"/>
  </ds:schemaRefs>
</ds:datastoreItem>
</file>

<file path=customXml/itemProps2.xml><?xml version="1.0" encoding="utf-8"?>
<ds:datastoreItem xmlns:ds="http://schemas.openxmlformats.org/officeDocument/2006/customXml" ds:itemID="{3ED9553F-708E-4166-B5F0-7C28163852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6431CD-EDDE-4B0B-A236-85CB1009AB54}">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336</Words>
  <Characters>1988</Characters>
  <Application>Microsoft Office Word</Application>
  <DocSecurity>0</DocSecurity>
  <Lines>16</Lines>
  <Paragraphs>4</Paragraphs>
  <ScaleCrop>false</ScaleCrop>
  <Company>Správa železnic, státní organizace</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Gregorová Elena, Ing.</cp:lastModifiedBy>
  <cp:revision>9</cp:revision>
  <dcterms:created xsi:type="dcterms:W3CDTF">2022-04-17T17:33:00Z</dcterms:created>
  <dcterms:modified xsi:type="dcterms:W3CDTF">2023-09-13T07:38:00Z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